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36F3" w:rsidP="00183E54" w14:paraId="16B37101" w14:textId="2E948D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-210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36F3" w:rsidP="00183E54" w14:paraId="7D02F3B9" w14:textId="643B6F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7636F3" w:rsidR="000B66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86MS0007-01-2025-000277-69</w:t>
      </w:r>
    </w:p>
    <w:p w:rsidR="00183E54" w:rsidRPr="007636F3" w:rsidP="00183E54" w14:paraId="754D018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36F3" w:rsidP="00183E54" w14:paraId="2640AC0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36F3" w:rsidP="00183E54" w14:paraId="1A1458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7A1A1D" w:rsidRPr="007636F3" w:rsidP="00183E54" w14:paraId="6371E0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36F3" w:rsidP="00183E54" w14:paraId="1993AC59" w14:textId="67D86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 2025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г. Нижневартовск </w:t>
      </w:r>
    </w:p>
    <w:p w:rsidR="00183E54" w:rsidRPr="007636F3" w:rsidP="00183E54" w14:paraId="51478C4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276F57" w:rsidRPr="007636F3" w:rsidP="00276F57" w14:paraId="0BF988D9" w14:textId="659707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 Нижневартовского судебного района города окружного значения Нижневартовска Ханты - Мансийского автономного округа - Югры Дурдело Е.В., </w:t>
      </w:r>
    </w:p>
    <w:p w:rsidR="00276F57" w:rsidRPr="007636F3" w:rsidP="00276F57" w14:paraId="7F03A24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адресу: ХМАО – Югра, г. Нижневартовск, ул. Нефтяников, д. 6, рассмотр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ев материалы по делу об административном правонарушении в отношении:</w:t>
      </w:r>
    </w:p>
    <w:p w:rsidR="00276F57" w:rsidRPr="007636F3" w:rsidP="00DF7F5C" w14:paraId="161F7F10" w14:textId="4B920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Кузнецова Григория Павловича, </w:t>
      </w:r>
      <w:r w:rsidR="0079155B">
        <w:t>****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 w:rsidR="0079155B">
        <w:t>****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работающего </w:t>
      </w:r>
      <w:r w:rsidR="0079155B">
        <w:t>****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зарегистрированного по адресу: </w:t>
      </w:r>
      <w:r w:rsidR="0079155B">
        <w:t>****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кв. </w:t>
      </w:r>
      <w:r w:rsidR="0079155B">
        <w:t>****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,  прожив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ающего по адресу: </w:t>
      </w:r>
      <w:r w:rsidR="0079155B">
        <w:t>****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в/у </w:t>
      </w:r>
      <w:r w:rsidR="0079155B">
        <w:t>****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9155B">
        <w:t>****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76F57" w:rsidRPr="007636F3" w:rsidP="00276F57" w14:paraId="515A3A6A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F7F5C" w:rsidRPr="007636F3" w:rsidP="00276F57" w14:paraId="1473284D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7636F3" w:rsidP="00335630" w14:paraId="0A0AD6BF" w14:textId="033FB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 Г.П. 26 декабря 2024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20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автодороги Сургут – Нижневартовск, управляя автомобилем «</w:t>
      </w:r>
      <w:r w:rsidRPr="007636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EXEED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TXL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регистрационный знак </w:t>
      </w:r>
      <w:r w:rsidR="0079155B">
        <w:t>****</w:t>
      </w:r>
      <w:r w:rsidRPr="007636F3" w:rsidR="00FA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п. 1.3 Правил дорожного движения РФ 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запрещен». </w:t>
      </w:r>
      <w:r w:rsidRPr="007636F3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правонарушение совершено повторно.</w:t>
      </w:r>
    </w:p>
    <w:p w:rsidR="004353B3" w:rsidRPr="007636F3" w:rsidP="00276F57" w14:paraId="52DFE528" w14:textId="0C568F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7636F3" w:rsidR="003356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36F3" w:rsidR="00335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 об административном правонарушении Кузнецов Г.П. пояснил, что допустил </w:t>
      </w:r>
      <w:r w:rsidRPr="007636F3" w:rsidR="00AF47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маневр обгон неосознанно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поскольку на указанном участке дороги  </w:t>
      </w:r>
      <w:r w:rsidRPr="007636F3" w:rsidR="00AF477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чередование  дорожных знаков привело в заблуждение. Постановление по ч. 4 ст. 12.15 КоАП РФ не отменено, определением Муравлен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Pr="007636F3" w:rsidR="00AF4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городского суда от 14 марта 2025 года ему отказано в восстановлении срока на подачу жалобы на постановление об административном правонарушении от 18.12.2023 года. Определение не обжаловано, но жалобу подготовлю и подам позже. </w:t>
      </w:r>
    </w:p>
    <w:p w:rsidR="00124A8E" w:rsidRPr="007636F3" w:rsidP="00124A8E" w14:paraId="4CC26BF4" w14:textId="566DDD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124A8E" w:rsidRPr="007636F3" w:rsidP="00124A8E" w14:paraId="59B4498E" w14:textId="58C2BC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Pr="007636F3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ХМ 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646771</w:t>
      </w:r>
      <w:r w:rsidRPr="007636F3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26.12.2024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составлении которого,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 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Кузнецову Г.П.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61624C" w:rsidRPr="007636F3" w:rsidP="0061624C" w14:paraId="67F77338" w14:textId="249AC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совершения ад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министративного правонарушения от 26.12.2024, с которой Кузнецов Г.П. был ознакомлен, в подтверждение имеется подпись последнего;</w:t>
      </w:r>
    </w:p>
    <w:p w:rsidR="0061624C" w:rsidRPr="007636F3" w:rsidP="0061624C" w14:paraId="53C28725" w14:textId="02B734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 операций с водительским удостоверением и сведения об административных правонарушениях;</w:t>
      </w:r>
    </w:p>
    <w:p w:rsidR="004353B3" w:rsidRPr="007636F3" w:rsidP="004353B3" w14:paraId="6EB5CEF2" w14:textId="17159F10">
      <w:pPr>
        <w:pStyle w:val="BodyTextIndent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636F3" w:rsidR="0012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636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организации дорожного движения на автомобильной дор</w:t>
      </w:r>
      <w:r w:rsidRPr="007636F3" w:rsidR="007E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  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– г. Нижневартовск  198-202 км.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53B3" w:rsidRPr="007636F3" w:rsidP="004353B3" w14:paraId="68302B87" w14:textId="10029D0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EXEED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TXL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регистрационный знак </w:t>
      </w:r>
      <w:r w:rsidR="0079155B">
        <w:t>****</w:t>
      </w:r>
      <w:r w:rsidRPr="00763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636F3" w:rsidR="006162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</w:t>
      </w:r>
      <w:r w:rsidRPr="00763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61624C" w:rsidRPr="007636F3" w:rsidP="004353B3" w14:paraId="3BAB312D" w14:textId="103A54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-копию протокола об административном правонарушении 89 АП </w:t>
      </w:r>
      <w:r w:rsidRPr="00763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032905 от 13.12.2023 года по ч. 4 ст. 12.15 КоАП РФ;</w:t>
      </w:r>
    </w:p>
    <w:p w:rsidR="00124A8E" w:rsidRPr="007636F3" w:rsidP="004353B3" w14:paraId="619B6039" w14:textId="014A95D0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постановления об административном правонарушении </w:t>
      </w:r>
      <w:r w:rsidRPr="007636F3" w:rsidR="00164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18810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389230570011075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18.12.2023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отношении 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 Г.П.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факту совершения административного правонарушения, предусмотренного ч. 4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12.15 КоАП РФ, вступившее в законную силу </w:t>
      </w:r>
      <w:r w:rsidRPr="007636F3" w:rsidR="0061624C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14.02.2024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 </w:t>
      </w:r>
    </w:p>
    <w:p w:rsidR="007E5F1A" w:rsidRPr="007636F3" w:rsidP="004353B3" w14:paraId="6B1534E8" w14:textId="7A65CD8C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отслеживание почтового отправления 62960486026287;</w:t>
      </w:r>
    </w:p>
    <w:p w:rsidR="001641B4" w:rsidRPr="007636F3" w:rsidP="00124A8E" w14:paraId="5AAE8D53" w14:textId="086446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с базы сервис ФДБ Админпрактика, согласно которым штраф, назначенный по постановлению № </w:t>
      </w:r>
      <w:r w:rsidRPr="007636F3" w:rsidR="007E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18810389230570011075 от 18.12.2023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 в размере 2500,00 руб.</w:t>
      </w:r>
      <w:r w:rsidRPr="007636F3" w:rsidR="007E5F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внесена </w:t>
      </w:r>
      <w:r w:rsidRPr="007636F3" w:rsidR="007E5F1A">
        <w:rPr>
          <w:rFonts w:ascii="Times New Roman" w:eastAsia="Times New Roman" w:hAnsi="Times New Roman" w:cs="Times New Roman"/>
          <w:sz w:val="26"/>
          <w:szCs w:val="26"/>
          <w:lang w:eastAsia="ru-RU"/>
        </w:rPr>
        <w:t>31.12.2023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1641B4" w:rsidRPr="007636F3" w:rsidP="00124A8E" w14:paraId="358463C0" w14:textId="6FCF7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636F3" w:rsidR="007E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определения  Муравленковского городского суда Ямало-Ненецкого автономного округа от 14 марта 2025 года, из которого следует, что ходатайство Кузнецова Г.П. о восстановлении срока на обжалования постановления по делу об административном правонарушении, предусмотренном ч. 4 ст. 12.15 КоАП РФ, вынесенного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 w:rsidR="007E5F1A">
        <w:rPr>
          <w:rFonts w:ascii="Times New Roman" w:eastAsia="Times New Roman" w:hAnsi="Times New Roman" w:cs="Times New Roman"/>
          <w:sz w:val="26"/>
          <w:szCs w:val="26"/>
          <w:lang w:eastAsia="ru-RU"/>
        </w:rPr>
        <w:t>18 декабря 2023 года, оставлено без удовлетворения. Жалоба на указанное постановление возращена</w:t>
      </w:r>
      <w:r w:rsidRPr="007636F3" w:rsidR="000B6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Pr="007636F3" w:rsidR="007E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следующему. </w:t>
      </w:r>
    </w:p>
    <w:p w:rsidR="00150B4A" w:rsidRPr="007636F3" w:rsidP="00150B4A" w14:paraId="2D00C88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ктивная сторона административного правонарушения, предусмотренного ч. 5 ст. 12.15 Кодекса РФ об административных правонарушениях состоит в том, что лицо совершает административное правонарушение, предусмотренное ч. 4 ст. 12.15 Кодекса РФ об административны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150B4A" w:rsidRPr="007636F3" w:rsidP="00150B4A" w14:paraId="121A05CA" w14:textId="46E83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4.6 Кодекса РФ об административных правонарушениях </w:t>
      </w:r>
      <w:r w:rsidRPr="007636F3" w:rsidR="001900C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7E5F1A" w:rsidRPr="007636F3" w:rsidP="004E55A9" w14:paraId="7C413DEA" w14:textId="54CEA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подтверждено постановлением № 18810389230570011075 от 18.12.2023 года по делу об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правонарушении, предусмотренном ч. 4 ст. 12.15 КоАП РФ,  вступившим в законную силу 14.02.2024 года, Кузнецов Г.П. привлечен к административной ответственности в виде штрафа 5000 руб. по ч. 4 ст. 12.15 Кодекса РФ об АП.</w:t>
      </w:r>
      <w:r w:rsidRPr="007636F3" w:rsidR="00AF2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55A9" w:rsidRPr="007636F3" w:rsidP="004E55A9" w14:paraId="1E206E2A" w14:textId="48A27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 указанному постановление оплачен Кузнецовым Г.П. 31.12.2023 года, после чего 26.12.2024 года, </w:t>
      </w:r>
      <w:r w:rsidRPr="007636F3" w:rsidR="001900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истечения одного года со дня уплаты административного штрафа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36F3" w:rsidR="0019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Кузнецов Г.П.</w:t>
      </w:r>
      <w:r w:rsidRPr="007636F3" w:rsidR="00780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повторно допустил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на полосу встречного движения в нарушение Правил д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орожного движения РФ, </w:t>
      </w:r>
      <w:r w:rsidRPr="007636F3" w:rsidR="00780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</w:t>
      </w:r>
      <w:r w:rsidRPr="007636F3" w:rsidR="001900C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 Г.П.</w:t>
      </w:r>
      <w:r w:rsidRPr="007636F3" w:rsidR="00780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5 ст. 12.15 Кодекса РФ об АП - повторное совершение административного правонарушения, предусмотренного ч. 4 ст. 12.15 Кодекса РФ об АП.</w:t>
      </w:r>
    </w:p>
    <w:p w:rsidR="00150B4A" w:rsidRPr="007636F3" w:rsidP="00150B4A" w14:paraId="0B5CDD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 участники дорожного движения обязаны знать и соб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F2337" w:rsidRPr="007636F3" w:rsidP="00BF2337" w14:paraId="7CF0C647" w14:textId="7777777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 проезжей части).</w:t>
      </w:r>
    </w:p>
    <w:p w:rsidR="001900CD" w:rsidRPr="007636F3" w:rsidP="001900CD" w14:paraId="7A2FD7B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</w:t>
      </w: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>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</w:t>
      </w: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>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Движение по дороге с двусторонним движением в нарушение требований доро</w:t>
      </w: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>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</w:t>
      </w: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>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</w:t>
      </w: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быть квалифицировано по данной норме.</w:t>
      </w:r>
    </w:p>
    <w:p w:rsidR="001900CD" w:rsidRPr="007636F3" w:rsidP="001900CD" w14:paraId="3CFC6CDF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</w:t>
      </w:r>
      <w:r w:rsidRPr="007636F3">
        <w:rPr>
          <w:rFonts w:ascii="Times New Roman" w:eastAsia="Calibri" w:hAnsi="Times New Roman" w:cs="Times New Roman"/>
          <w:sz w:val="26"/>
          <w:szCs w:val="26"/>
          <w:lang w:eastAsia="ru-RU"/>
        </w:rPr>
        <w:t>ицепа.</w:t>
      </w:r>
    </w:p>
    <w:p w:rsidR="00150B4A" w:rsidRPr="007636F3" w:rsidP="00150B4A" w14:paraId="762E1632" w14:textId="5B649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CE6EEE" w:rsidRPr="007636F3" w:rsidP="001900CD" w14:paraId="6E591056" w14:textId="3CF57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судебного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установлено,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7636F3" w:rsidR="00BF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 рассмотрения  дела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36F3" w:rsidR="00BF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18810389230570011075 от 18.12.2023 года </w:t>
      </w:r>
      <w:r w:rsidRPr="007636F3" w:rsidR="00BF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отменено не было, более того, оплата административного штрафа произведена в двадцатидневный срок в размере 2500 руб., что свидетельствует о том, что 26.12.2024 Кузнецов Г.П. совершил повторное административного правонарушения, предусмотренного ч. 4 ст. 12.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15 Кодекса РФ об АП.</w:t>
      </w:r>
    </w:p>
    <w:p w:rsidR="003E5536" w:rsidRPr="007636F3" w:rsidP="003E5536" w14:paraId="660F6787" w14:textId="072B61E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Мировой судья, изучив и оценив доказательства в их совокупности, а именно, протокол об административном правонарушении, в котором изложены обстоятельства выявленного правонарушения, схему совершения административного правонарушения от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x-none"/>
        </w:rPr>
        <w:t>26.12.2024, дислокацию дорожных знаков, согласно которой на 202 км. а/д Сургут-Нижневартовск Нижневартовский район, установлен дорожный знак 3.20 «Обгон запрещен», видеозапись, на которой зафиксировано правонарушение, постановление № 18810389230570011075 о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т 18.12.2023 года, вступившее в законную силу 14.02.2024 года,  сведения адмпрактики, считает, что виновность Кузнецова Г.П. в совершении административного правонарушения, предусмотренного ч. 5 ст. 12.15 Кодекса РФ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x-none"/>
        </w:rPr>
        <w:t>об АП, доказана. Собранные по делу доказа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x-none"/>
        </w:rPr>
        <w:t>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50B4A" w:rsidRPr="007636F3" w:rsidP="00150B4A" w14:paraId="6116709A" w14:textId="49E535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 w:rsidR="00BF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судья исходит из того, что в со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совершения новых правонарушений, как самим правонарушителем, так и другими лицами.</w:t>
      </w:r>
    </w:p>
    <w:p w:rsidR="00150B4A" w:rsidRPr="007636F3" w:rsidP="00150B4A" w14:paraId="34EAA84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150B4A" w:rsidRPr="007636F3" w:rsidP="00150B4A" w14:paraId="2946679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судопроизводства.</w:t>
      </w:r>
    </w:p>
    <w:p w:rsidR="00150B4A" w:rsidRPr="007636F3" w:rsidP="00150B4A" w14:paraId="0D00BD6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статьёй 4.2 КоАП РФ, мировым судьей не установлено.</w:t>
      </w:r>
    </w:p>
    <w:p w:rsidR="00150B4A" w:rsidRPr="007636F3" w:rsidP="00150B4A" w14:paraId="4EF0C674" w14:textId="0A3E8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арушения, личность виновно</w:t>
      </w:r>
      <w:r w:rsidRPr="007636F3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36F3" w:rsidR="00A14D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</w:t>
      </w:r>
      <w:r w:rsidRPr="007636F3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36F3" w:rsidR="00A14D9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вие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обстоятельств, смягчающих и отягчающих административную ответственность, приходит к выводу о назначении административного наказания в виде лишения права управления транспортными средствами. </w:t>
      </w:r>
    </w:p>
    <w:p w:rsidR="00150B4A" w:rsidRPr="007636F3" w:rsidP="00150B4A" w14:paraId="05FA3B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29.10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32.7 Кодекса Российской Федерации об административных правонарушениях, мировой судья,</w:t>
      </w:r>
    </w:p>
    <w:p w:rsidR="00150B4A" w:rsidRPr="007636F3" w:rsidP="00150B4A" w14:paraId="6BB8B65E" w14:textId="4A2B67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50B4A" w:rsidRPr="007636F3" w:rsidP="00150B4A" w14:paraId="28392105" w14:textId="3CFCD6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 Григория Павловича</w:t>
      </w:r>
      <w:r w:rsidRPr="007636F3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7636F3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7636F3" w:rsidR="00A1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5 ст. 12.15 Кодекса РФ об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правонарушениях и назначить е</w:t>
      </w:r>
      <w:r w:rsidRPr="007636F3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лишения права управления транспортными средствами сроком на 1</w:t>
      </w:r>
      <w:r w:rsidRPr="007636F3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>(один)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50B4A" w:rsidRPr="007636F3" w:rsidP="00150B4A" w14:paraId="32B493C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У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России по г. Нижневартовску. </w:t>
      </w:r>
    </w:p>
    <w:p w:rsidR="00150B4A" w:rsidRPr="007636F3" w:rsidP="00150B4A" w14:paraId="5497419E" w14:textId="51C73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Кузнецову Григорию Павловичу</w:t>
      </w:r>
      <w:r w:rsidRPr="007636F3" w:rsidR="004E37D3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сдать в ОГИБДД УМВД России по г. Нижневартовску водительское удостоверение (все имеющиеся удостоверения), а в случае утраты указанных документов заявить об этом в указанный орган в тот же срок.</w:t>
      </w:r>
    </w:p>
    <w:p w:rsidR="00150B4A" w:rsidRPr="007636F3" w:rsidP="00150B4A" w14:paraId="6C368457" w14:textId="49BD2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32.7 Кодекса РФ об административных правонар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ушениях в случае уклонения лица, лишенного специального права, от сдачи соответствующего 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25865" w:rsidRPr="007636F3" w:rsidP="00150B4A" w14:paraId="0061BEBA" w14:textId="780BC3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диск хр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анить в материалах дела.</w:t>
      </w:r>
    </w:p>
    <w:p w:rsidR="00A14D9A" w:rsidRPr="007636F3" w:rsidP="00A14D9A" w14:paraId="2CAD6883" w14:textId="56386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7636F3" w:rsidR="003957B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судью, </w:t>
      </w:r>
      <w:r w:rsidRPr="007636F3" w:rsidR="00CE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</w:t>
      </w:r>
      <w:r w:rsidRPr="007636F3" w:rsidR="003E55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636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36F3" w:rsidRPr="007636F3" w:rsidP="004E37D3" w14:paraId="4EB11C9F" w14:textId="10B88B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7636F3" w:rsidR="00C92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7636F3" w:rsidR="00C92E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36F3" w:rsidR="00C92E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36F3" w:rsidR="00C92E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36F3" w:rsidR="00C92E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36F3" w:rsidR="00C92E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36F3" w:rsidR="00C92E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36F3" w:rsidR="00C92E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Е.В. Дурдело</w:t>
      </w:r>
    </w:p>
    <w:p w:rsidR="007636F3" w:rsidP="004E37D3" w14:paraId="56B4C8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6F3" w:rsidP="004E37D3" w14:paraId="706C1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0E5" w:rsidRPr="007636F3" w:rsidP="004E37D3" w14:paraId="6FA901FD" w14:textId="7BA3D1C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6F3">
        <w:rPr>
          <w:rFonts w:ascii="Times New Roman" w:eastAsia="Times New Roman" w:hAnsi="Times New Roman" w:cs="Times New Roman"/>
          <w:lang w:eastAsia="ru-RU"/>
        </w:rPr>
        <w:t>Подлинник постановления находится в материалах административного дела №</w:t>
      </w:r>
      <w:r w:rsidRPr="007636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36F3" w:rsidR="0085323E">
        <w:rPr>
          <w:rFonts w:ascii="Times New Roman" w:eastAsia="Times New Roman" w:hAnsi="Times New Roman" w:cs="Times New Roman"/>
          <w:color w:val="0000FF"/>
          <w:lang w:eastAsia="ru-RU"/>
        </w:rPr>
        <w:t>5-</w:t>
      </w:r>
      <w:r w:rsidRPr="007636F3" w:rsidR="003E5536">
        <w:rPr>
          <w:rFonts w:ascii="Times New Roman" w:eastAsia="Times New Roman" w:hAnsi="Times New Roman" w:cs="Times New Roman"/>
          <w:color w:val="0000FF"/>
          <w:lang w:eastAsia="ru-RU"/>
        </w:rPr>
        <w:t>118</w:t>
      </w:r>
      <w:r w:rsidRPr="007636F3" w:rsidR="0085323E">
        <w:rPr>
          <w:rFonts w:ascii="Times New Roman" w:eastAsia="Times New Roman" w:hAnsi="Times New Roman" w:cs="Times New Roman"/>
          <w:color w:val="0000FF"/>
          <w:lang w:eastAsia="ru-RU"/>
        </w:rPr>
        <w:t>-210</w:t>
      </w:r>
      <w:r w:rsidRPr="007636F3" w:rsidR="003E5536">
        <w:rPr>
          <w:rFonts w:ascii="Times New Roman" w:eastAsia="Times New Roman" w:hAnsi="Times New Roman" w:cs="Times New Roman"/>
          <w:color w:val="0000FF"/>
          <w:lang w:eastAsia="ru-RU"/>
        </w:rPr>
        <w:t>3</w:t>
      </w:r>
      <w:r w:rsidRPr="007636F3" w:rsidR="0085323E">
        <w:rPr>
          <w:rFonts w:ascii="Times New Roman" w:eastAsia="Times New Roman" w:hAnsi="Times New Roman" w:cs="Times New Roman"/>
          <w:color w:val="0000FF"/>
          <w:lang w:eastAsia="ru-RU"/>
        </w:rPr>
        <w:t>/</w:t>
      </w:r>
      <w:r w:rsidRPr="007636F3">
        <w:rPr>
          <w:rFonts w:ascii="Times New Roman" w:eastAsia="Times New Roman" w:hAnsi="Times New Roman" w:cs="Times New Roman"/>
          <w:color w:val="0000FF"/>
          <w:lang w:eastAsia="ru-RU"/>
        </w:rPr>
        <w:t>202</w:t>
      </w:r>
      <w:r w:rsidRPr="007636F3" w:rsidR="003E5536">
        <w:rPr>
          <w:rFonts w:ascii="Times New Roman" w:eastAsia="Times New Roman" w:hAnsi="Times New Roman" w:cs="Times New Roman"/>
          <w:color w:val="0000FF"/>
          <w:lang w:eastAsia="ru-RU"/>
        </w:rPr>
        <w:t>5</w:t>
      </w:r>
      <w:r w:rsidRPr="007636F3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</w:t>
      </w:r>
      <w:r w:rsidRPr="007636F3" w:rsidR="003E5536">
        <w:rPr>
          <w:rFonts w:ascii="Times New Roman" w:eastAsia="Times New Roman" w:hAnsi="Times New Roman" w:cs="Times New Roman"/>
          <w:lang w:eastAsia="ru-RU"/>
        </w:rPr>
        <w:t>3</w:t>
      </w:r>
      <w:r w:rsidRPr="007636F3">
        <w:rPr>
          <w:rFonts w:ascii="Times New Roman" w:eastAsia="Times New Roman" w:hAnsi="Times New Roman" w:cs="Times New Roman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7636F3">
      <w:footerReference w:type="default" r:id="rId5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921239"/>
      <w:docPartObj>
        <w:docPartGallery w:val="Page Numbers (Bottom of Page)"/>
        <w:docPartUnique/>
      </w:docPartObj>
    </w:sdtPr>
    <w:sdtContent>
      <w:p w:rsidR="000B6674" w14:paraId="7D17B908" w14:textId="4BB91AA9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9155B">
          <w:rPr>
            <w:noProof/>
          </w:rPr>
          <w:t>4</w:t>
        </w:r>
        <w:r>
          <w:fldChar w:fldCharType="end"/>
        </w:r>
      </w:p>
    </w:sdtContent>
  </w:sdt>
  <w:p w:rsidR="000B6674" w14:paraId="24CA634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B6674"/>
    <w:rsid w:val="001065FE"/>
    <w:rsid w:val="00124A8E"/>
    <w:rsid w:val="00150B4A"/>
    <w:rsid w:val="001641B4"/>
    <w:rsid w:val="00183E54"/>
    <w:rsid w:val="001900CD"/>
    <w:rsid w:val="0019415F"/>
    <w:rsid w:val="00220759"/>
    <w:rsid w:val="00276F57"/>
    <w:rsid w:val="00335630"/>
    <w:rsid w:val="003957B5"/>
    <w:rsid w:val="003E5536"/>
    <w:rsid w:val="00400335"/>
    <w:rsid w:val="004353B3"/>
    <w:rsid w:val="004E37D3"/>
    <w:rsid w:val="004E55A9"/>
    <w:rsid w:val="005E565F"/>
    <w:rsid w:val="005F04F7"/>
    <w:rsid w:val="0061624C"/>
    <w:rsid w:val="007636F3"/>
    <w:rsid w:val="0078026E"/>
    <w:rsid w:val="0079155B"/>
    <w:rsid w:val="007A1A1D"/>
    <w:rsid w:val="007E5F1A"/>
    <w:rsid w:val="0085323E"/>
    <w:rsid w:val="009E205C"/>
    <w:rsid w:val="00A14D9A"/>
    <w:rsid w:val="00AC7747"/>
    <w:rsid w:val="00AF2C15"/>
    <w:rsid w:val="00AF4773"/>
    <w:rsid w:val="00BA25E8"/>
    <w:rsid w:val="00BF2337"/>
    <w:rsid w:val="00C25865"/>
    <w:rsid w:val="00C92EAD"/>
    <w:rsid w:val="00CA30FB"/>
    <w:rsid w:val="00CE6EEE"/>
    <w:rsid w:val="00D66A9E"/>
    <w:rsid w:val="00DF7F5C"/>
    <w:rsid w:val="00E46003"/>
    <w:rsid w:val="00EB03B2"/>
    <w:rsid w:val="00F710E5"/>
    <w:rsid w:val="00FA3AD3"/>
    <w:rsid w:val="00FA4888"/>
    <w:rsid w:val="00FD4CE6"/>
    <w:rsid w:val="00FE7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3B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353B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353B3"/>
  </w:style>
  <w:style w:type="character" w:styleId="CommentReference">
    <w:name w:val="annotation reference"/>
    <w:basedOn w:val="DefaultParagraphFont"/>
    <w:uiPriority w:val="99"/>
    <w:semiHidden/>
    <w:unhideWhenUsed/>
    <w:rsid w:val="00BF2337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BF2337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BF2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BF2337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BF23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0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00CD"/>
    <w:rPr>
      <w:color w:val="605E5C"/>
      <w:shd w:val="clear" w:color="auto" w:fill="E1DFDD"/>
    </w:rPr>
  </w:style>
  <w:style w:type="paragraph" w:styleId="Header">
    <w:name w:val="header"/>
    <w:basedOn w:val="Normal"/>
    <w:link w:val="a3"/>
    <w:uiPriority w:val="99"/>
    <w:unhideWhenUsed/>
    <w:rsid w:val="000B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B6674"/>
  </w:style>
  <w:style w:type="paragraph" w:styleId="Footer">
    <w:name w:val="footer"/>
    <w:basedOn w:val="Normal"/>
    <w:link w:val="a4"/>
    <w:uiPriority w:val="99"/>
    <w:unhideWhenUsed/>
    <w:rsid w:val="000B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B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8DC5-873D-4F92-BBA1-D6809DE0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